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310DE2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835"/>
        <w:gridCol w:w="142"/>
        <w:gridCol w:w="2693"/>
      </w:tblGrid>
      <w:tr w:rsidR="008F0EEE" w:rsidRPr="00310DE2" w14:paraId="5D45D87E" w14:textId="77777777" w:rsidTr="1D3C224C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310DE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310DE2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Pr="00310DE2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310DE2">
              <w:rPr>
                <w:b/>
                <w:color w:val="000000"/>
                <w:sz w:val="28"/>
                <w:szCs w:val="28"/>
              </w:rPr>
              <w:t xml:space="preserve">MANUAL DE FISCALIZAÇÃO DO TRANSPORTE RODOVIÁRIO INTERNACIONAL </w:t>
            </w:r>
            <w:r w:rsidR="00FB1CC2" w:rsidRPr="00310DE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310DE2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:rsidRPr="00310DE2" w14:paraId="241CED46" w14:textId="77777777" w:rsidTr="00857858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Pr="00310DE2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 w:rsidRPr="00310DE2"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 w:rsidRPr="00310DE2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:rsidRPr="00310DE2" w14:paraId="64EF3EAF" w14:textId="77777777" w:rsidTr="00E60136">
        <w:trPr>
          <w:trHeight w:val="486"/>
        </w:trPr>
        <w:tc>
          <w:tcPr>
            <w:tcW w:w="7771" w:type="dxa"/>
            <w:gridSpan w:val="6"/>
          </w:tcPr>
          <w:p w14:paraId="04C74D82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1410D439" w:rsidR="009F6C80" w:rsidRPr="00310DE2" w:rsidRDefault="00B654F8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B654F8">
              <w:rPr>
                <w:color w:val="000000"/>
                <w:sz w:val="20"/>
                <w:szCs w:val="20"/>
              </w:rPr>
              <w:t>Não possuir seguro vigente de responsabilidade civil por danos à carga transportada</w:t>
            </w:r>
            <w:r w:rsidR="006A073F" w:rsidRPr="006A073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29B6C9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5DE57C78" w:rsidR="008F0EEE" w:rsidRPr="00310DE2" w:rsidRDefault="00A15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</w:t>
            </w:r>
            <w:r w:rsidR="00B654F8">
              <w:rPr>
                <w:color w:val="000000"/>
                <w:sz w:val="20"/>
                <w:szCs w:val="20"/>
              </w:rPr>
              <w:t>2</w:t>
            </w:r>
          </w:p>
        </w:tc>
      </w:tr>
      <w:tr w:rsidR="008F0EEE" w:rsidRPr="00310DE2" w14:paraId="73A9191D" w14:textId="77777777" w:rsidTr="1D3C224C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73EF90BA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Art. </w:t>
            </w:r>
            <w:r w:rsidR="00A151C1">
              <w:rPr>
                <w:color w:val="000000"/>
                <w:sz w:val="20"/>
                <w:szCs w:val="20"/>
              </w:rPr>
              <w:t>4</w:t>
            </w:r>
            <w:r w:rsidRPr="00310DE2">
              <w:rPr>
                <w:color w:val="000000"/>
                <w:sz w:val="20"/>
                <w:szCs w:val="20"/>
              </w:rPr>
              <w:t>º, alínea "</w:t>
            </w:r>
            <w:r w:rsidR="00947BF1" w:rsidRPr="00310DE2">
              <w:rPr>
                <w:color w:val="000000"/>
                <w:sz w:val="20"/>
                <w:szCs w:val="20"/>
              </w:rPr>
              <w:t>b</w:t>
            </w:r>
            <w:r w:rsidRPr="00310DE2">
              <w:rPr>
                <w:color w:val="000000"/>
                <w:sz w:val="20"/>
                <w:szCs w:val="20"/>
              </w:rPr>
              <w:t xml:space="preserve">", item </w:t>
            </w:r>
            <w:r w:rsidR="00B654F8">
              <w:rPr>
                <w:color w:val="000000"/>
                <w:sz w:val="20"/>
                <w:szCs w:val="20"/>
              </w:rPr>
              <w:t>2</w:t>
            </w:r>
            <w:r w:rsidRPr="00310DE2"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D4508F">
              <w:rPr>
                <w:color w:val="000000"/>
                <w:sz w:val="20"/>
                <w:szCs w:val="20"/>
              </w:rPr>
              <w:t xml:space="preserve"> (ATIT)</w:t>
            </w:r>
            <w:r w:rsidR="00126A23" w:rsidRPr="00310DE2">
              <w:rPr>
                <w:color w:val="000000"/>
                <w:sz w:val="20"/>
                <w:szCs w:val="20"/>
              </w:rPr>
              <w:t>.</w:t>
            </w:r>
          </w:p>
        </w:tc>
      </w:tr>
      <w:tr w:rsidR="00395D0A" w:rsidRPr="00310DE2" w14:paraId="5BC83650" w14:textId="77777777" w:rsidTr="00B67960">
        <w:trPr>
          <w:trHeight w:val="261"/>
        </w:trPr>
        <w:tc>
          <w:tcPr>
            <w:tcW w:w="2384" w:type="dxa"/>
            <w:gridSpan w:val="3"/>
          </w:tcPr>
          <w:p w14:paraId="4CF11900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27C44081" w:rsidR="00395D0A" w:rsidRPr="00310DE2" w:rsidRDefault="00D4508F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Média</w:t>
            </w:r>
          </w:p>
        </w:tc>
        <w:tc>
          <w:tcPr>
            <w:tcW w:w="2410" w:type="dxa"/>
          </w:tcPr>
          <w:p w14:paraId="7DEFE70C" w14:textId="77777777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4F743365" w:rsidR="00395D0A" w:rsidRPr="00310DE2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</w:tcPr>
          <w:p w14:paraId="78B8F39F" w14:textId="0A10DD58" w:rsidR="00395D0A" w:rsidRPr="00310DE2" w:rsidRDefault="00395D0A" w:rsidP="00D473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  <w:r w:rsidR="00947F8C" w:rsidRPr="00310DE2">
              <w:rPr>
                <w:b/>
                <w:color w:val="000000"/>
                <w:sz w:val="20"/>
                <w:szCs w:val="20"/>
              </w:rPr>
              <w:br/>
            </w:r>
            <w:r w:rsidR="00D47305" w:rsidRPr="00310DE2">
              <w:rPr>
                <w:bCs/>
                <w:color w:val="000000"/>
                <w:sz w:val="20"/>
                <w:szCs w:val="20"/>
              </w:rPr>
              <w:t xml:space="preserve">            </w:t>
            </w:r>
            <w:r w:rsidR="00EB4A26" w:rsidRPr="00310DE2">
              <w:rPr>
                <w:bCs/>
                <w:color w:val="000000"/>
                <w:sz w:val="20"/>
                <w:szCs w:val="20"/>
              </w:rPr>
              <w:t>Coluna IV abaixo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087CA9A4" w14:textId="1BC7ABC8" w:rsidR="00395D0A" w:rsidRPr="00310DE2" w:rsidRDefault="00E722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0DE2">
              <w:rPr>
                <w:b/>
                <w:bCs/>
                <w:color w:val="000000"/>
                <w:sz w:val="20"/>
                <w:szCs w:val="20"/>
              </w:rPr>
              <w:t>Data de Atualização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t xml:space="preserve"> da Ficha:</w:t>
            </w:r>
            <w:r w:rsidR="00F97C25" w:rsidRPr="00310DE2">
              <w:rPr>
                <w:b/>
                <w:bCs/>
                <w:color w:val="000000"/>
                <w:sz w:val="20"/>
                <w:szCs w:val="20"/>
              </w:rPr>
              <w:br/>
            </w:r>
            <w:r w:rsidR="00F97C25" w:rsidRPr="00310DE2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310DE2" w14:paraId="7B85FACF" w14:textId="77777777" w:rsidTr="00BB49E5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  <w:vAlign w:val="center"/>
          </w:tcPr>
          <w:p w14:paraId="01465C8A" w14:textId="77777777" w:rsidR="00126A23" w:rsidRPr="00310DE2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0391F55E" w:rsidR="00BB49E5" w:rsidRPr="00310DE2" w:rsidRDefault="00126A23" w:rsidP="00BB4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:rsidRPr="00310DE2" w14:paraId="6F741C3F" w14:textId="77777777" w:rsidTr="00BB49E5">
        <w:trPr>
          <w:trHeight w:val="592"/>
        </w:trPr>
        <w:tc>
          <w:tcPr>
            <w:tcW w:w="10464" w:type="dxa"/>
            <w:gridSpan w:val="7"/>
            <w:vAlign w:val="center"/>
          </w:tcPr>
          <w:p w14:paraId="5DF3D249" w14:textId="730821CB" w:rsidR="00126A23" w:rsidRPr="00310DE2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10DE2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Mediante fiscalização presencial ou de forma eletrônica; </w:t>
            </w:r>
            <w:r w:rsidR="00310DE2" w:rsidRPr="00310DE2">
              <w:rPr>
                <w:color w:val="000000" w:themeColor="text1"/>
                <w:sz w:val="20"/>
                <w:szCs w:val="20"/>
              </w:rPr>
              <w:t>mediante</w:t>
            </w:r>
            <w:r w:rsidRPr="00310DE2">
              <w:rPr>
                <w:color w:val="000000" w:themeColor="text1"/>
                <w:sz w:val="20"/>
                <w:szCs w:val="20"/>
              </w:rPr>
              <w:t xml:space="preserve"> representação </w:t>
            </w:r>
            <w:r w:rsidR="00D013E1" w:rsidRPr="00310DE2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00310DE2">
              <w:rPr>
                <w:color w:val="000000" w:themeColor="text1"/>
                <w:sz w:val="20"/>
                <w:szCs w:val="20"/>
              </w:rPr>
              <w:t>de outros organismos nacionais</w:t>
            </w:r>
            <w:r w:rsidR="0008219A">
              <w:rPr>
                <w:color w:val="000000" w:themeColor="text1"/>
                <w:sz w:val="20"/>
                <w:szCs w:val="20"/>
              </w:rPr>
              <w:t>; mediante fiscalização nas dependências da empresa de transporte.</w:t>
            </w:r>
          </w:p>
        </w:tc>
      </w:tr>
      <w:tr w:rsidR="008F0EEE" w:rsidRPr="00310DE2" w14:paraId="1FD6F0A2" w14:textId="77777777" w:rsidTr="00BB49E5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5DBE9018" w:rsidR="008F0EEE" w:rsidRPr="00310DE2" w:rsidRDefault="00F767E3" w:rsidP="00F76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I. </w:t>
            </w:r>
            <w:r w:rsidR="00A63DA2" w:rsidRPr="00310DE2">
              <w:rPr>
                <w:b/>
                <w:color w:val="000000"/>
                <w:sz w:val="20"/>
                <w:szCs w:val="20"/>
              </w:rPr>
              <w:t>Situações Fáticas</w:t>
            </w:r>
            <w:r w:rsidR="00E224EC" w:rsidRPr="00310DE2">
              <w:rPr>
                <w:b/>
                <w:color w:val="000000"/>
                <w:sz w:val="20"/>
                <w:szCs w:val="20"/>
              </w:rPr>
              <w:t xml:space="preserve">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3EE82AF3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Quando NÃO Autuar: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417253CC" w14:textId="38245195" w:rsidR="008F0EEE" w:rsidRPr="00310DE2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III. </w:t>
            </w:r>
            <w:r w:rsidR="00E716F1" w:rsidRPr="00310DE2">
              <w:rPr>
                <w:b/>
                <w:color w:val="000000"/>
                <w:sz w:val="20"/>
                <w:szCs w:val="20"/>
              </w:rPr>
              <w:t>Definições e Procedimentos: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vAlign w:val="center"/>
          </w:tcPr>
          <w:p w14:paraId="213F98D5" w14:textId="73588A8D" w:rsidR="008F0EEE" w:rsidRPr="00310DE2" w:rsidRDefault="00F767E3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254A58" w:rsidRPr="00310DE2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310DE2" w14:paraId="4759D509" w14:textId="77777777" w:rsidTr="001B3ACA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60EE3AE7" w14:textId="1B114FAE" w:rsidR="00E95015" w:rsidRDefault="00E95015" w:rsidP="00E95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112" w:right="10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*Enquadramento exclusivo para a Fiscalização do Seguro de Responsabilidade Civil por Danos à Carga Transportada (Acordo 1.67).</w:t>
            </w:r>
          </w:p>
          <w:p w14:paraId="2E569AD8" w14:textId="58923DFC" w:rsidR="00E95015" w:rsidRPr="00E32CBB" w:rsidRDefault="00E95015" w:rsidP="00E9501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 w:rsidRPr="00E32CBB">
              <w:rPr>
                <w:color w:val="000000"/>
                <w:sz w:val="20"/>
                <w:szCs w:val="20"/>
              </w:rPr>
              <w:t>Não possuir seguro</w:t>
            </w:r>
            <w:r w:rsidR="00C70DB6">
              <w:rPr>
                <w:color w:val="000000"/>
                <w:sz w:val="20"/>
                <w:szCs w:val="20"/>
              </w:rPr>
              <w:t>.</w:t>
            </w:r>
          </w:p>
          <w:p w14:paraId="4B7F0BA9" w14:textId="07D2312C" w:rsidR="00E95015" w:rsidRPr="00E32CBB" w:rsidRDefault="00E95015" w:rsidP="00E9501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Apresentar documento indicando que o s</w:t>
            </w:r>
            <w:r w:rsidRPr="00E32CBB">
              <w:rPr>
                <w:color w:val="000000"/>
                <w:sz w:val="20"/>
                <w:szCs w:val="20"/>
              </w:rPr>
              <w:t xml:space="preserve">eguro </w:t>
            </w:r>
            <w:r>
              <w:rPr>
                <w:color w:val="000000"/>
                <w:sz w:val="20"/>
                <w:szCs w:val="20"/>
              </w:rPr>
              <w:t xml:space="preserve">está </w:t>
            </w:r>
            <w:r w:rsidRPr="00E32CBB">
              <w:rPr>
                <w:color w:val="000000"/>
                <w:sz w:val="20"/>
                <w:szCs w:val="20"/>
              </w:rPr>
              <w:t>vencido</w:t>
            </w:r>
            <w:r w:rsidR="00C70DB6">
              <w:rPr>
                <w:color w:val="000000"/>
                <w:sz w:val="20"/>
                <w:szCs w:val="20"/>
              </w:rPr>
              <w:t>.</w:t>
            </w:r>
          </w:p>
          <w:p w14:paraId="63EF3F43" w14:textId="2DB7CCB7" w:rsidR="00E95015" w:rsidRPr="00E32CBB" w:rsidRDefault="00E95015" w:rsidP="00E9501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Apresentar documento indicando s</w:t>
            </w:r>
            <w:r w:rsidRPr="00E32CBB">
              <w:rPr>
                <w:color w:val="000000"/>
                <w:sz w:val="20"/>
                <w:szCs w:val="20"/>
              </w:rPr>
              <w:t>eguro com</w:t>
            </w:r>
            <w:r>
              <w:rPr>
                <w:color w:val="000000"/>
                <w:sz w:val="20"/>
                <w:szCs w:val="20"/>
              </w:rPr>
              <w:t xml:space="preserve"> valores de</w:t>
            </w:r>
            <w:r w:rsidRPr="00E32CBB">
              <w:rPr>
                <w:color w:val="000000"/>
                <w:sz w:val="20"/>
                <w:szCs w:val="20"/>
              </w:rPr>
              <w:t xml:space="preserve"> </w:t>
            </w:r>
            <w:r w:rsidR="00BE289A" w:rsidRPr="00E32CBB">
              <w:rPr>
                <w:color w:val="000000"/>
                <w:sz w:val="20"/>
                <w:szCs w:val="20"/>
              </w:rPr>
              <w:t>cobertura inferiores</w:t>
            </w:r>
            <w:r>
              <w:rPr>
                <w:color w:val="000000"/>
                <w:sz w:val="20"/>
                <w:szCs w:val="20"/>
              </w:rPr>
              <w:t xml:space="preserve"> ao mínimo estabelecido no ATIT ou em acordos bilaterais e multilaterais</w:t>
            </w:r>
            <w:r w:rsidR="00C70DB6">
              <w:rPr>
                <w:color w:val="000000"/>
                <w:sz w:val="20"/>
                <w:szCs w:val="20"/>
              </w:rPr>
              <w:t>.</w:t>
            </w:r>
          </w:p>
          <w:p w14:paraId="62847614" w14:textId="77777777" w:rsidR="00C70DB6" w:rsidRDefault="00E95015" w:rsidP="00C70DB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Apresentar documento indicando que </w:t>
            </w:r>
            <w:r w:rsidR="00BE289A">
              <w:rPr>
                <w:color w:val="000000"/>
                <w:sz w:val="20"/>
                <w:szCs w:val="20"/>
              </w:rPr>
              <w:t xml:space="preserve">o </w:t>
            </w:r>
            <w:r>
              <w:rPr>
                <w:color w:val="000000"/>
                <w:sz w:val="20"/>
                <w:szCs w:val="20"/>
              </w:rPr>
              <w:t>s</w:t>
            </w:r>
            <w:r w:rsidRPr="00E32CBB">
              <w:rPr>
                <w:color w:val="000000"/>
                <w:sz w:val="20"/>
                <w:szCs w:val="20"/>
              </w:rPr>
              <w:t xml:space="preserve">eguro </w:t>
            </w:r>
            <w:r>
              <w:rPr>
                <w:color w:val="000000"/>
                <w:sz w:val="20"/>
                <w:szCs w:val="20"/>
              </w:rPr>
              <w:t xml:space="preserve">está </w:t>
            </w:r>
            <w:r w:rsidRPr="00E32CBB">
              <w:rPr>
                <w:color w:val="000000"/>
                <w:sz w:val="20"/>
                <w:szCs w:val="20"/>
              </w:rPr>
              <w:t xml:space="preserve">em nome de </w:t>
            </w:r>
            <w:r>
              <w:rPr>
                <w:color w:val="000000"/>
                <w:sz w:val="20"/>
                <w:szCs w:val="20"/>
              </w:rPr>
              <w:t xml:space="preserve">(consta como segurado) </w:t>
            </w:r>
            <w:r w:rsidR="00C70DB6">
              <w:rPr>
                <w:color w:val="000000"/>
                <w:sz w:val="20"/>
                <w:szCs w:val="20"/>
              </w:rPr>
              <w:t>transportador que não possui responsabilidade pela operação de transporte (campo 03 do CRT).</w:t>
            </w:r>
          </w:p>
          <w:p w14:paraId="206DBFEC" w14:textId="58E84AA5" w:rsidR="009C1A61" w:rsidRPr="00310DE2" w:rsidRDefault="00E95015" w:rsidP="00C70DB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Apresentar documento indicando que o s</w:t>
            </w:r>
            <w:r w:rsidRPr="00E32CBB">
              <w:rPr>
                <w:color w:val="000000"/>
                <w:sz w:val="20"/>
                <w:szCs w:val="20"/>
              </w:rPr>
              <w:t xml:space="preserve">eguro </w:t>
            </w:r>
            <w:r>
              <w:rPr>
                <w:color w:val="000000"/>
                <w:sz w:val="20"/>
                <w:szCs w:val="20"/>
              </w:rPr>
              <w:t xml:space="preserve">fora </w:t>
            </w:r>
            <w:r w:rsidRPr="00E32CBB">
              <w:rPr>
                <w:color w:val="000000"/>
                <w:sz w:val="20"/>
                <w:szCs w:val="20"/>
              </w:rPr>
              <w:t>emitido em país diferente d</w:t>
            </w:r>
            <w:r>
              <w:rPr>
                <w:color w:val="000000"/>
                <w:sz w:val="20"/>
                <w:szCs w:val="20"/>
              </w:rPr>
              <w:t>o de</w:t>
            </w:r>
            <w:r w:rsidRPr="00E32CBB">
              <w:rPr>
                <w:color w:val="000000"/>
                <w:sz w:val="20"/>
                <w:szCs w:val="20"/>
              </w:rPr>
              <w:t xml:space="preserve"> origem do transportador.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1C74FE2" w14:textId="47C9B063" w:rsidR="005E5D31" w:rsidRDefault="00100847" w:rsidP="00100847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 responsável apresenta documento capaz de demonstrar que possui de fato o seguro exigido, mas apenas não está portando o certificado modelo padrão definido em acordo. Nesses casos, aplicar o enquadramento de código 5203 – não portar documentos de porte obrigatório.</w:t>
            </w:r>
          </w:p>
          <w:p w14:paraId="5ABA9661" w14:textId="3A731A0E" w:rsidR="009334C0" w:rsidRDefault="009334C0" w:rsidP="00100847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Contratação </w:t>
            </w:r>
            <w:r w:rsidR="00000AD1">
              <w:rPr>
                <w:color w:val="000000"/>
                <w:sz w:val="20"/>
                <w:szCs w:val="20"/>
              </w:rPr>
              <w:t>do seguro dispensada em acordo bilateral ou multilateral.</w:t>
            </w:r>
          </w:p>
          <w:p w14:paraId="0E0DB726" w14:textId="2E704126" w:rsidR="00100847" w:rsidRPr="009F0598" w:rsidRDefault="00100847" w:rsidP="00C93650">
            <w:pPr>
              <w:pStyle w:val="PargrafodaList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64520473" w14:textId="6D8DB56B" w:rsidR="00BF2E4A" w:rsidRDefault="00E716F1" w:rsidP="00BF2E4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after="240" w:line="216" w:lineRule="auto"/>
              <w:ind w:left="108" w:right="95" w:firstLine="38"/>
              <w:jc w:val="both"/>
              <w:rPr>
                <w:color w:val="000000"/>
                <w:sz w:val="20"/>
                <w:szCs w:val="20"/>
              </w:rPr>
            </w:pPr>
            <w:r w:rsidRPr="00BF2E4A">
              <w:rPr>
                <w:color w:val="000000"/>
                <w:sz w:val="20"/>
                <w:szCs w:val="20"/>
              </w:rPr>
              <w:t xml:space="preserve"> </w:t>
            </w:r>
            <w:r w:rsidR="004A35E8" w:rsidRPr="00BF2E4A">
              <w:rPr>
                <w:color w:val="000000"/>
                <w:sz w:val="20"/>
                <w:szCs w:val="20"/>
              </w:rPr>
              <w:t>O Agente de Fiscalização deve a</w:t>
            </w:r>
            <w:r w:rsidR="00254A58" w:rsidRPr="00BF2E4A">
              <w:rPr>
                <w:color w:val="000000"/>
                <w:sz w:val="20"/>
                <w:szCs w:val="20"/>
              </w:rPr>
              <w:t>notar no</w:t>
            </w:r>
            <w:r w:rsidR="004A35E8" w:rsidRPr="00BF2E4A">
              <w:rPr>
                <w:color w:val="000000"/>
                <w:sz w:val="20"/>
                <w:szCs w:val="20"/>
              </w:rPr>
              <w:t xml:space="preserve"> </w:t>
            </w:r>
            <w:r w:rsidR="00254A58" w:rsidRPr="00BF2E4A">
              <w:rPr>
                <w:color w:val="000000"/>
                <w:sz w:val="20"/>
                <w:szCs w:val="20"/>
              </w:rPr>
              <w:t>auto de infração os documentos da operação de transporte que</w:t>
            </w:r>
            <w:r w:rsidR="0022648E" w:rsidRPr="00BF2E4A">
              <w:rPr>
                <w:color w:val="000000"/>
                <w:sz w:val="20"/>
                <w:szCs w:val="20"/>
              </w:rPr>
              <w:t xml:space="preserve"> </w:t>
            </w:r>
            <w:r w:rsidR="00E02E04" w:rsidRPr="00BF2E4A">
              <w:rPr>
                <w:color w:val="000000"/>
                <w:sz w:val="20"/>
                <w:szCs w:val="20"/>
              </w:rPr>
              <w:t>a</w:t>
            </w:r>
            <w:r w:rsidR="00254A58" w:rsidRPr="00BF2E4A">
              <w:rPr>
                <w:color w:val="000000"/>
                <w:sz w:val="20"/>
                <w:szCs w:val="20"/>
              </w:rPr>
              <w:t xml:space="preserve"> </w:t>
            </w:r>
            <w:r w:rsidR="00254A58" w:rsidRPr="00BF2E4A">
              <w:rPr>
                <w:sz w:val="20"/>
                <w:szCs w:val="20"/>
              </w:rPr>
              <w:t>caracterizam</w:t>
            </w:r>
            <w:r w:rsidR="00254A58" w:rsidRPr="00BF2E4A">
              <w:rPr>
                <w:color w:val="000000"/>
                <w:sz w:val="20"/>
                <w:szCs w:val="20"/>
              </w:rPr>
              <w:t xml:space="preserve"> </w:t>
            </w:r>
            <w:r w:rsidR="0022648E" w:rsidRPr="00BF2E4A">
              <w:rPr>
                <w:color w:val="000000"/>
                <w:sz w:val="20"/>
                <w:szCs w:val="20"/>
              </w:rPr>
              <w:t>com</w:t>
            </w:r>
            <w:r w:rsidR="00254A58" w:rsidRPr="00BF2E4A">
              <w:rPr>
                <w:color w:val="000000"/>
                <w:sz w:val="20"/>
                <w:szCs w:val="20"/>
              </w:rPr>
              <w:t>o transporte</w:t>
            </w:r>
            <w:r w:rsidR="0022648E" w:rsidRPr="00BF2E4A">
              <w:rPr>
                <w:color w:val="000000"/>
                <w:sz w:val="20"/>
                <w:szCs w:val="20"/>
              </w:rPr>
              <w:t xml:space="preserve"> internacional </w:t>
            </w:r>
            <w:r w:rsidR="00254A58" w:rsidRPr="00BF2E4A">
              <w:rPr>
                <w:color w:val="000000"/>
                <w:sz w:val="20"/>
                <w:szCs w:val="20"/>
              </w:rPr>
              <w:t>(</w:t>
            </w:r>
            <w:r w:rsidR="0022648E" w:rsidRPr="00BF2E4A">
              <w:rPr>
                <w:color w:val="000000"/>
                <w:sz w:val="20"/>
                <w:szCs w:val="20"/>
              </w:rPr>
              <w:t xml:space="preserve">CRT, MIC/DTA, </w:t>
            </w:r>
            <w:r w:rsidR="00031C8A" w:rsidRPr="00BF2E4A">
              <w:rPr>
                <w:color w:val="000000"/>
                <w:sz w:val="20"/>
                <w:szCs w:val="20"/>
              </w:rPr>
              <w:t>notas fiscais, faturas</w:t>
            </w:r>
            <w:r w:rsidR="009501A8" w:rsidRPr="00BF2E4A">
              <w:rPr>
                <w:color w:val="000000"/>
                <w:sz w:val="20"/>
                <w:szCs w:val="20"/>
              </w:rPr>
              <w:t>, ou quaisquer documentos oficiais que possam demonstrar a operação de transporte</w:t>
            </w:r>
            <w:r w:rsidR="007776E1" w:rsidRPr="00BF2E4A">
              <w:rPr>
                <w:color w:val="000000"/>
                <w:sz w:val="20"/>
                <w:szCs w:val="20"/>
              </w:rPr>
              <w:t xml:space="preserve"> realizada</w:t>
            </w:r>
            <w:r w:rsidR="00254A58" w:rsidRPr="00BF2E4A">
              <w:rPr>
                <w:color w:val="000000"/>
                <w:sz w:val="20"/>
                <w:szCs w:val="20"/>
              </w:rPr>
              <w:t xml:space="preserve">), ou descrever de forma detalhada as circunstâncias que permitiram definir a operação como </w:t>
            </w:r>
            <w:r w:rsidR="007776E1" w:rsidRPr="00BF2E4A">
              <w:rPr>
                <w:color w:val="000000"/>
                <w:sz w:val="20"/>
                <w:szCs w:val="20"/>
              </w:rPr>
              <w:t xml:space="preserve">transporte </w:t>
            </w:r>
            <w:r w:rsidR="0074434D" w:rsidRPr="00BF2E4A">
              <w:rPr>
                <w:color w:val="000000"/>
                <w:sz w:val="20"/>
                <w:szCs w:val="20"/>
              </w:rPr>
              <w:t>internacional</w:t>
            </w:r>
            <w:r w:rsidR="007236A5" w:rsidRPr="00BF2E4A">
              <w:rPr>
                <w:color w:val="000000"/>
                <w:sz w:val="20"/>
                <w:szCs w:val="20"/>
              </w:rPr>
              <w:t>, com a descrição dos dados dos veículos utilizados</w:t>
            </w:r>
            <w:r w:rsidR="003D59B7" w:rsidRPr="00BF2E4A">
              <w:rPr>
                <w:color w:val="000000"/>
                <w:sz w:val="20"/>
                <w:szCs w:val="20"/>
              </w:rPr>
              <w:t>.</w:t>
            </w:r>
            <w:r w:rsidR="00C874D0" w:rsidRPr="00BF2E4A">
              <w:rPr>
                <w:color w:val="000000"/>
                <w:sz w:val="20"/>
                <w:szCs w:val="20"/>
              </w:rPr>
              <w:t xml:space="preserve"> </w:t>
            </w:r>
          </w:p>
          <w:p w14:paraId="319F1FBF" w14:textId="17E1FD32" w:rsidR="00BF2E4A" w:rsidRPr="00BF2E4A" w:rsidRDefault="00BF2E4A" w:rsidP="00BF2E4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after="240" w:line="216" w:lineRule="auto"/>
              <w:ind w:left="108" w:right="95" w:firstLine="38"/>
              <w:jc w:val="both"/>
              <w:rPr>
                <w:sz w:val="20"/>
                <w:szCs w:val="20"/>
              </w:rPr>
            </w:pPr>
            <w:r w:rsidRPr="00BF2E4A">
              <w:rPr>
                <w:color w:val="000000"/>
                <w:sz w:val="20"/>
                <w:szCs w:val="20"/>
              </w:rPr>
              <w:t xml:space="preserve">Transportador deve portar e apresentar à fiscalização o </w:t>
            </w:r>
            <w:r w:rsidRPr="00BF2E4A">
              <w:rPr>
                <w:bCs/>
                <w:color w:val="000000"/>
                <w:sz w:val="20"/>
                <w:szCs w:val="20"/>
              </w:rPr>
              <w:t xml:space="preserve">certificado da apólice de seguro em formato </w:t>
            </w:r>
            <w:r w:rsidRPr="00BF2E4A">
              <w:rPr>
                <w:bCs/>
                <w:sz w:val="20"/>
                <w:szCs w:val="20"/>
              </w:rPr>
              <w:t>bilíngue</w:t>
            </w:r>
            <w:r w:rsidRPr="00BF2E4A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BF2E4A">
              <w:rPr>
                <w:color w:val="000000"/>
                <w:sz w:val="20"/>
                <w:szCs w:val="20"/>
              </w:rPr>
              <w:t xml:space="preserve">(conforme modelo definido no Acordo 1.84), com cobertura em dólares americanos, e contar com os nomes e contatos das seguradoras responsáveis em cada país de trânsito e de destino da operação fiscalizada. </w:t>
            </w:r>
          </w:p>
          <w:p w14:paraId="095F2E95" w14:textId="238ACC98" w:rsidR="002C7BF0" w:rsidRPr="002C7BF0" w:rsidRDefault="00BF2E4A" w:rsidP="00993C62">
            <w:pPr>
              <w:pStyle w:val="PargrafodaLista"/>
              <w:numPr>
                <w:ilvl w:val="0"/>
                <w:numId w:val="12"/>
              </w:numPr>
              <w:tabs>
                <w:tab w:val="left" w:pos="425"/>
              </w:tabs>
              <w:spacing w:after="240"/>
              <w:ind w:right="95" w:firstLine="33"/>
              <w:jc w:val="both"/>
              <w:rPr>
                <w:sz w:val="20"/>
                <w:szCs w:val="20"/>
              </w:rPr>
            </w:pPr>
            <w:r w:rsidRPr="002C7BF0">
              <w:rPr>
                <w:sz w:val="20"/>
                <w:szCs w:val="20"/>
              </w:rPr>
              <w:t xml:space="preserve">Valor mínimo de cobertura </w:t>
            </w:r>
            <w:r w:rsidR="007D6BD5" w:rsidRPr="002C7BF0">
              <w:rPr>
                <w:sz w:val="20"/>
                <w:szCs w:val="20"/>
              </w:rPr>
              <w:t>será o valor da carga transportada pelo</w:t>
            </w:r>
            <w:r w:rsidR="00B46A80" w:rsidRPr="002C7BF0">
              <w:rPr>
                <w:sz w:val="20"/>
                <w:szCs w:val="20"/>
              </w:rPr>
              <w:t xml:space="preserve"> veículo ou conjunto transportador</w:t>
            </w:r>
            <w:r w:rsidR="00BD3F48" w:rsidRPr="002C7BF0">
              <w:rPr>
                <w:sz w:val="20"/>
                <w:szCs w:val="20"/>
              </w:rPr>
              <w:t xml:space="preserve"> abordado.</w:t>
            </w:r>
          </w:p>
          <w:p w14:paraId="2474D533" w14:textId="3B908976" w:rsidR="00471F8B" w:rsidRPr="002C7BF0" w:rsidRDefault="002C7BF0" w:rsidP="00993C62">
            <w:pPr>
              <w:pStyle w:val="PargrafodaLista"/>
              <w:numPr>
                <w:ilvl w:val="0"/>
                <w:numId w:val="12"/>
              </w:numPr>
              <w:tabs>
                <w:tab w:val="left" w:pos="425"/>
              </w:tabs>
              <w:spacing w:after="240"/>
              <w:ind w:right="95" w:firstLine="33"/>
              <w:jc w:val="both"/>
              <w:rPr>
                <w:sz w:val="20"/>
                <w:szCs w:val="20"/>
              </w:rPr>
            </w:pPr>
            <w:r w:rsidRPr="002C7B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Caso </w:t>
            </w:r>
            <w:r w:rsidR="00993C62">
              <w:rPr>
                <w:sz w:val="20"/>
                <w:szCs w:val="20"/>
              </w:rPr>
              <w:t>o contrato de transporte</w:t>
            </w:r>
            <w:r w:rsidR="00D80E92">
              <w:rPr>
                <w:sz w:val="20"/>
                <w:szCs w:val="20"/>
              </w:rPr>
              <w:t xml:space="preserve"> (CRT)</w:t>
            </w:r>
            <w:r w:rsidR="00993C62">
              <w:rPr>
                <w:sz w:val="20"/>
                <w:szCs w:val="20"/>
              </w:rPr>
              <w:t xml:space="preserve"> represente múltiplos embarques, será considerado apenas o valor da carga que está no veículo ou conjunto fiscalizado.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A695F66" w14:textId="39C7B300" w:rsidR="00F108C0" w:rsidRPr="00310DE2" w:rsidRDefault="00F108C0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 w:rsidRPr="00310DE2">
              <w:rPr>
                <w:color w:val="000000"/>
                <w:sz w:val="20"/>
                <w:szCs w:val="20"/>
              </w:rPr>
              <w:t xml:space="preserve">Lavrar auto de infração </w:t>
            </w:r>
            <w:r w:rsidR="00E07A53" w:rsidRPr="00310DE2">
              <w:rPr>
                <w:color w:val="000000"/>
                <w:sz w:val="20"/>
                <w:szCs w:val="20"/>
              </w:rPr>
              <w:t>ou ata, com base no dispositivo citado no item Amparo Legal acima.</w:t>
            </w:r>
          </w:p>
          <w:p w14:paraId="29287154" w14:textId="479F427D" w:rsidR="006F6077" w:rsidRDefault="006F6077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 </w:t>
            </w:r>
            <w:r w:rsidR="00F35199">
              <w:rPr>
                <w:color w:val="000000"/>
                <w:sz w:val="20"/>
                <w:szCs w:val="20"/>
              </w:rPr>
              <w:t xml:space="preserve">veículo ou </w:t>
            </w:r>
            <w:r>
              <w:rPr>
                <w:color w:val="000000"/>
                <w:sz w:val="20"/>
                <w:szCs w:val="20"/>
              </w:rPr>
              <w:t xml:space="preserve">conjunto </w:t>
            </w:r>
            <w:r w:rsidR="007544D9">
              <w:rPr>
                <w:color w:val="000000"/>
                <w:sz w:val="20"/>
                <w:szCs w:val="20"/>
              </w:rPr>
              <w:t xml:space="preserve">transportador </w:t>
            </w:r>
            <w:r w:rsidR="005E07C9">
              <w:rPr>
                <w:color w:val="000000"/>
                <w:sz w:val="20"/>
                <w:szCs w:val="20"/>
              </w:rPr>
              <w:t xml:space="preserve">e sua carga </w:t>
            </w:r>
            <w:r>
              <w:rPr>
                <w:color w:val="000000"/>
                <w:sz w:val="20"/>
                <w:szCs w:val="20"/>
              </w:rPr>
              <w:t>será liberado para prosseguir viagem</w:t>
            </w:r>
            <w:r w:rsidR="00BC298F">
              <w:rPr>
                <w:color w:val="000000"/>
                <w:sz w:val="20"/>
                <w:szCs w:val="20"/>
              </w:rPr>
              <w:t>.</w:t>
            </w:r>
          </w:p>
          <w:p w14:paraId="3123D973" w14:textId="7546449B" w:rsidR="009F7971" w:rsidRPr="00BC298F" w:rsidRDefault="009F7971" w:rsidP="00BC2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F0EEE" w:rsidRPr="00310DE2" w14:paraId="504F486B" w14:textId="77777777" w:rsidTr="1D3C224C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8F0EEE" w:rsidRPr="00310DE2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/>
                <w:color w:val="000000"/>
                <w:sz w:val="20"/>
                <w:szCs w:val="20"/>
              </w:rPr>
              <w:t>Informações Complementares:</w:t>
            </w:r>
          </w:p>
        </w:tc>
      </w:tr>
      <w:tr w:rsidR="008F0EEE" w:rsidRPr="00310DE2" w14:paraId="709F8E78" w14:textId="77777777" w:rsidTr="1D3C224C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1918B0" w:rsidRPr="00310DE2" w:rsidRDefault="001918B0" w:rsidP="00417B3F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Argentina:</w:t>
            </w:r>
          </w:p>
          <w:p w14:paraId="775C7908" w14:textId="673FDBB0" w:rsidR="001C00EE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lastRenderedPageBreak/>
              <w:t>Sistema de Consulta:</w:t>
            </w:r>
          </w:p>
          <w:p w14:paraId="54B81E6B" w14:textId="01561C81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Bolívia:</w:t>
            </w:r>
          </w:p>
          <w:p w14:paraId="371E9071" w14:textId="661DF1DA" w:rsidR="001C00EE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52A8B3D4" w14:textId="1F61C81A" w:rsidR="001918B0" w:rsidRDefault="001918B0" w:rsidP="00507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</w:pPr>
            <w:r w:rsidRPr="00310DE2">
              <w:rPr>
                <w:b/>
                <w:sz w:val="20"/>
                <w:szCs w:val="20"/>
              </w:rPr>
              <w:t>Brasil:</w:t>
            </w:r>
            <w:r w:rsidRPr="00310DE2">
              <w:rPr>
                <w:b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 xml:space="preserve">2º Protocolo de Infrações ao ATIT (Decreto 5462/2005): </w:t>
            </w:r>
            <w:hyperlink r:id="rId10">
              <w:r w:rsidRPr="00310DE2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  <w:r w:rsidR="003D4279" w:rsidRPr="00310DE2">
              <w:rPr>
                <w:sz w:val="20"/>
                <w:szCs w:val="20"/>
              </w:rPr>
              <w:br/>
            </w:r>
            <w:r w:rsidR="00450197" w:rsidRPr="00436459">
              <w:rPr>
                <w:bCs/>
                <w:sz w:val="20"/>
                <w:szCs w:val="20"/>
              </w:rPr>
              <w:t>Resolução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 xml:space="preserve"> ANTT nº </w:t>
            </w:r>
            <w:r w:rsidR="00AD44C7" w:rsidRPr="00436459">
              <w:rPr>
                <w:bCs/>
                <w:color w:val="000000"/>
                <w:sz w:val="20"/>
                <w:szCs w:val="20"/>
              </w:rPr>
              <w:t>6.038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>/202</w:t>
            </w:r>
            <w:r w:rsidR="00AD44C7" w:rsidRPr="00436459">
              <w:rPr>
                <w:bCs/>
                <w:color w:val="000000"/>
                <w:sz w:val="20"/>
                <w:szCs w:val="20"/>
              </w:rPr>
              <w:t>4</w:t>
            </w:r>
            <w:r w:rsidR="00450197" w:rsidRPr="00436459">
              <w:rPr>
                <w:bCs/>
                <w:color w:val="000000"/>
                <w:sz w:val="20"/>
                <w:szCs w:val="20"/>
              </w:rPr>
              <w:t xml:space="preserve">:  </w:t>
            </w:r>
            <w:hyperlink r:id="rId11" w:history="1">
              <w:r w:rsidR="00AD44C7" w:rsidRPr="00436459">
                <w:rPr>
                  <w:rStyle w:val="Hyperlink"/>
                  <w:bCs/>
                  <w:sz w:val="20"/>
                  <w:szCs w:val="20"/>
                </w:rPr>
                <w:t>https://tinyurl.com/resolucaoANTT</w:t>
              </w:r>
              <w:r w:rsidR="00AD44C7" w:rsidRPr="00436459">
                <w:rPr>
                  <w:rStyle w:val="Hyperlink"/>
                  <w:sz w:val="20"/>
                  <w:szCs w:val="20"/>
                </w:rPr>
                <w:t>6038</w:t>
              </w:r>
            </w:hyperlink>
            <w:r w:rsidR="008F5047">
              <w:rPr>
                <w:bCs/>
                <w:sz w:val="20"/>
                <w:szCs w:val="20"/>
              </w:rPr>
              <w:br/>
            </w:r>
            <w:r w:rsidRPr="00310DE2">
              <w:rPr>
                <w:bCs/>
                <w:sz w:val="20"/>
                <w:szCs w:val="20"/>
              </w:rPr>
              <w:t>Resolução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 ANTT </w:t>
            </w:r>
            <w:r w:rsidR="00F96E85" w:rsidRPr="00310DE2">
              <w:rPr>
                <w:bCs/>
                <w:color w:val="000000"/>
                <w:sz w:val="20"/>
                <w:szCs w:val="20"/>
              </w:rPr>
              <w:t>nº 5.982</w:t>
            </w:r>
            <w:r w:rsidR="00805AB9" w:rsidRPr="00310DE2">
              <w:rPr>
                <w:bCs/>
                <w:color w:val="000000"/>
                <w:sz w:val="20"/>
                <w:szCs w:val="20"/>
              </w:rPr>
              <w:t>/2022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r w:rsidR="00052F38" w:rsidRPr="00310DE2">
              <w:rPr>
                <w:bCs/>
                <w:color w:val="000000"/>
                <w:sz w:val="20"/>
                <w:szCs w:val="20"/>
              </w:rPr>
              <w:t xml:space="preserve"> </w:t>
            </w:r>
            <w:hyperlink r:id="rId12" w:history="1">
              <w:r w:rsidR="00361249" w:rsidRPr="00310DE2">
                <w:rPr>
                  <w:rStyle w:val="Hyperlink"/>
                  <w:bCs/>
                  <w:sz w:val="20"/>
                  <w:szCs w:val="20"/>
                </w:rPr>
                <w:t>https://tinyurl.com/resolucaoANTT5982</w:t>
              </w:r>
            </w:hyperlink>
          </w:p>
          <w:p w14:paraId="34B0B363" w14:textId="2FC19218" w:rsidR="00102198" w:rsidRPr="00310DE2" w:rsidRDefault="00102198" w:rsidP="001021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</w:t>
            </w:r>
            <w:r w:rsidR="00257710">
              <w:rPr>
                <w:bCs/>
                <w:color w:val="000000"/>
                <w:sz w:val="20"/>
                <w:szCs w:val="20"/>
              </w:rPr>
              <w:t xml:space="preserve"> TRIC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3" w:history="1">
              <w:r w:rsidRPr="00310DE2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3C1FD1B4" w14:textId="3269D9D4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Paraguai:</w:t>
            </w:r>
          </w:p>
          <w:p w14:paraId="391DEBD3" w14:textId="010188EE" w:rsidR="001918B0" w:rsidRPr="00310DE2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  <w:p w14:paraId="0C0559FF" w14:textId="78EDAA16" w:rsidR="001918B0" w:rsidRPr="00310DE2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310DE2">
              <w:rPr>
                <w:b/>
                <w:sz w:val="20"/>
                <w:szCs w:val="20"/>
              </w:rPr>
              <w:t>Uruguai:</w:t>
            </w:r>
          </w:p>
          <w:p w14:paraId="11BBE727" w14:textId="1CE0180E" w:rsidR="008F0EEE" w:rsidRPr="00310DE2" w:rsidRDefault="001C00EE" w:rsidP="002E0A3B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Consulta:</w:t>
            </w:r>
          </w:p>
        </w:tc>
      </w:tr>
    </w:tbl>
    <w:p w14:paraId="3429807D" w14:textId="77777777" w:rsidR="008F0EEE" w:rsidRDefault="008F0EEE" w:rsidP="001B3ACA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8B0471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A14E9F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2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4" w15:restartNumberingAfterBreak="0">
    <w:nsid w:val="23040743"/>
    <w:multiLevelType w:val="hybridMultilevel"/>
    <w:tmpl w:val="3FE0D8FE"/>
    <w:lvl w:ilvl="0" w:tplc="09CE6738">
      <w:start w:val="1"/>
      <w:numFmt w:val="upperRoman"/>
      <w:lvlText w:val="%1."/>
      <w:lvlJc w:val="left"/>
      <w:pPr>
        <w:ind w:left="83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2" w:hanging="360"/>
      </w:pPr>
    </w:lvl>
    <w:lvl w:ilvl="2" w:tplc="0416001B" w:tentative="1">
      <w:start w:val="1"/>
      <w:numFmt w:val="lowerRoman"/>
      <w:lvlText w:val="%3."/>
      <w:lvlJc w:val="right"/>
      <w:pPr>
        <w:ind w:left="1912" w:hanging="180"/>
      </w:pPr>
    </w:lvl>
    <w:lvl w:ilvl="3" w:tplc="0416000F" w:tentative="1">
      <w:start w:val="1"/>
      <w:numFmt w:val="decimal"/>
      <w:lvlText w:val="%4."/>
      <w:lvlJc w:val="left"/>
      <w:pPr>
        <w:ind w:left="2632" w:hanging="360"/>
      </w:pPr>
    </w:lvl>
    <w:lvl w:ilvl="4" w:tplc="04160019" w:tentative="1">
      <w:start w:val="1"/>
      <w:numFmt w:val="lowerLetter"/>
      <w:lvlText w:val="%5."/>
      <w:lvlJc w:val="left"/>
      <w:pPr>
        <w:ind w:left="3352" w:hanging="360"/>
      </w:pPr>
    </w:lvl>
    <w:lvl w:ilvl="5" w:tplc="0416001B" w:tentative="1">
      <w:start w:val="1"/>
      <w:numFmt w:val="lowerRoman"/>
      <w:lvlText w:val="%6."/>
      <w:lvlJc w:val="right"/>
      <w:pPr>
        <w:ind w:left="4072" w:hanging="180"/>
      </w:pPr>
    </w:lvl>
    <w:lvl w:ilvl="6" w:tplc="0416000F" w:tentative="1">
      <w:start w:val="1"/>
      <w:numFmt w:val="decimal"/>
      <w:lvlText w:val="%7."/>
      <w:lvlJc w:val="left"/>
      <w:pPr>
        <w:ind w:left="4792" w:hanging="360"/>
      </w:pPr>
    </w:lvl>
    <w:lvl w:ilvl="7" w:tplc="04160019" w:tentative="1">
      <w:start w:val="1"/>
      <w:numFmt w:val="lowerLetter"/>
      <w:lvlText w:val="%8."/>
      <w:lvlJc w:val="left"/>
      <w:pPr>
        <w:ind w:left="5512" w:hanging="360"/>
      </w:pPr>
    </w:lvl>
    <w:lvl w:ilvl="8" w:tplc="0416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 w15:restartNumberingAfterBreak="0">
    <w:nsid w:val="32DE1BAE"/>
    <w:multiLevelType w:val="multilevel"/>
    <w:tmpl w:val="1756AAAC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7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8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9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0" w15:restartNumberingAfterBreak="0">
    <w:nsid w:val="695A7AAF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11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8"/>
  </w:num>
  <w:num w:numId="2" w16cid:durableId="10108815">
    <w:abstractNumId w:val="9"/>
  </w:num>
  <w:num w:numId="3" w16cid:durableId="273025630">
    <w:abstractNumId w:val="7"/>
  </w:num>
  <w:num w:numId="4" w16cid:durableId="417361148">
    <w:abstractNumId w:val="2"/>
  </w:num>
  <w:num w:numId="5" w16cid:durableId="958610643">
    <w:abstractNumId w:val="3"/>
  </w:num>
  <w:num w:numId="6" w16cid:durableId="833960802">
    <w:abstractNumId w:val="11"/>
  </w:num>
  <w:num w:numId="7" w16cid:durableId="2130006205">
    <w:abstractNumId w:val="5"/>
  </w:num>
  <w:num w:numId="8" w16cid:durableId="1078091526">
    <w:abstractNumId w:val="6"/>
  </w:num>
  <w:num w:numId="9" w16cid:durableId="631718688">
    <w:abstractNumId w:val="0"/>
  </w:num>
  <w:num w:numId="10" w16cid:durableId="778375235">
    <w:abstractNumId w:val="4"/>
  </w:num>
  <w:num w:numId="11" w16cid:durableId="1996103696">
    <w:abstractNumId w:val="1"/>
  </w:num>
  <w:num w:numId="12" w16cid:durableId="17375051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01BB"/>
    <w:rsid w:val="00000AD1"/>
    <w:rsid w:val="00004383"/>
    <w:rsid w:val="00011656"/>
    <w:rsid w:val="00031C8A"/>
    <w:rsid w:val="00041BC4"/>
    <w:rsid w:val="0004379C"/>
    <w:rsid w:val="00052F38"/>
    <w:rsid w:val="000568D4"/>
    <w:rsid w:val="000578A7"/>
    <w:rsid w:val="0008219A"/>
    <w:rsid w:val="00085D1C"/>
    <w:rsid w:val="000925FA"/>
    <w:rsid w:val="000943F7"/>
    <w:rsid w:val="000B0978"/>
    <w:rsid w:val="000B56F8"/>
    <w:rsid w:val="000C56AC"/>
    <w:rsid w:val="000C695F"/>
    <w:rsid w:val="000C7303"/>
    <w:rsid w:val="000C7523"/>
    <w:rsid w:val="000D4EA5"/>
    <w:rsid w:val="000D5481"/>
    <w:rsid w:val="000D574C"/>
    <w:rsid w:val="000D64EA"/>
    <w:rsid w:val="000F1BA7"/>
    <w:rsid w:val="000F1CBD"/>
    <w:rsid w:val="00100847"/>
    <w:rsid w:val="00102198"/>
    <w:rsid w:val="0010635B"/>
    <w:rsid w:val="00107461"/>
    <w:rsid w:val="00107845"/>
    <w:rsid w:val="00117C80"/>
    <w:rsid w:val="00126A23"/>
    <w:rsid w:val="0012765F"/>
    <w:rsid w:val="00127BE2"/>
    <w:rsid w:val="00135BC2"/>
    <w:rsid w:val="00143B8F"/>
    <w:rsid w:val="00154E63"/>
    <w:rsid w:val="00155B6B"/>
    <w:rsid w:val="001571F1"/>
    <w:rsid w:val="00157265"/>
    <w:rsid w:val="0017423D"/>
    <w:rsid w:val="00177FE1"/>
    <w:rsid w:val="00182649"/>
    <w:rsid w:val="001829FE"/>
    <w:rsid w:val="00182D17"/>
    <w:rsid w:val="00190C29"/>
    <w:rsid w:val="001918B0"/>
    <w:rsid w:val="001A2442"/>
    <w:rsid w:val="001B1053"/>
    <w:rsid w:val="001B3ACA"/>
    <w:rsid w:val="001C00EE"/>
    <w:rsid w:val="001C4196"/>
    <w:rsid w:val="001C5AC6"/>
    <w:rsid w:val="001F2385"/>
    <w:rsid w:val="001F4327"/>
    <w:rsid w:val="001F6F68"/>
    <w:rsid w:val="001F7DBD"/>
    <w:rsid w:val="00212724"/>
    <w:rsid w:val="0022648E"/>
    <w:rsid w:val="002300C1"/>
    <w:rsid w:val="00240FC7"/>
    <w:rsid w:val="0025056D"/>
    <w:rsid w:val="00254A58"/>
    <w:rsid w:val="002557A4"/>
    <w:rsid w:val="00256524"/>
    <w:rsid w:val="00257710"/>
    <w:rsid w:val="002762C8"/>
    <w:rsid w:val="0028622C"/>
    <w:rsid w:val="00292AAF"/>
    <w:rsid w:val="00295BF1"/>
    <w:rsid w:val="00296036"/>
    <w:rsid w:val="0029778E"/>
    <w:rsid w:val="002B0E71"/>
    <w:rsid w:val="002B3AFC"/>
    <w:rsid w:val="002C53EF"/>
    <w:rsid w:val="002C5AE1"/>
    <w:rsid w:val="002C7AD3"/>
    <w:rsid w:val="002C7BF0"/>
    <w:rsid w:val="002E0A3B"/>
    <w:rsid w:val="002E6065"/>
    <w:rsid w:val="00304CB1"/>
    <w:rsid w:val="00310DE2"/>
    <w:rsid w:val="0032025F"/>
    <w:rsid w:val="00342FF8"/>
    <w:rsid w:val="00345E42"/>
    <w:rsid w:val="00356FD1"/>
    <w:rsid w:val="00361249"/>
    <w:rsid w:val="0036690C"/>
    <w:rsid w:val="00371DBF"/>
    <w:rsid w:val="003760DF"/>
    <w:rsid w:val="0038632B"/>
    <w:rsid w:val="0039156F"/>
    <w:rsid w:val="0039442D"/>
    <w:rsid w:val="00395D0A"/>
    <w:rsid w:val="003A3CA7"/>
    <w:rsid w:val="003D4279"/>
    <w:rsid w:val="003D59B7"/>
    <w:rsid w:val="003E250F"/>
    <w:rsid w:val="003E3ED5"/>
    <w:rsid w:val="003F3578"/>
    <w:rsid w:val="003F3C75"/>
    <w:rsid w:val="003F4F89"/>
    <w:rsid w:val="003F5480"/>
    <w:rsid w:val="0040155D"/>
    <w:rsid w:val="00402030"/>
    <w:rsid w:val="00405E2F"/>
    <w:rsid w:val="00417B3F"/>
    <w:rsid w:val="00436459"/>
    <w:rsid w:val="00450197"/>
    <w:rsid w:val="004524C5"/>
    <w:rsid w:val="00454E26"/>
    <w:rsid w:val="0046596F"/>
    <w:rsid w:val="0046756B"/>
    <w:rsid w:val="00471F8B"/>
    <w:rsid w:val="00482019"/>
    <w:rsid w:val="00492BC8"/>
    <w:rsid w:val="004943D2"/>
    <w:rsid w:val="004948DA"/>
    <w:rsid w:val="00494A0F"/>
    <w:rsid w:val="004A1DDD"/>
    <w:rsid w:val="004A35E8"/>
    <w:rsid w:val="004B2246"/>
    <w:rsid w:val="004C11FA"/>
    <w:rsid w:val="004C4CAB"/>
    <w:rsid w:val="004C7FE5"/>
    <w:rsid w:val="004F7F7E"/>
    <w:rsid w:val="00500AEB"/>
    <w:rsid w:val="005011E6"/>
    <w:rsid w:val="0050244E"/>
    <w:rsid w:val="00507660"/>
    <w:rsid w:val="00517998"/>
    <w:rsid w:val="00523D88"/>
    <w:rsid w:val="00541890"/>
    <w:rsid w:val="00553BDE"/>
    <w:rsid w:val="005663F6"/>
    <w:rsid w:val="00594127"/>
    <w:rsid w:val="005A4A9A"/>
    <w:rsid w:val="005C004C"/>
    <w:rsid w:val="005C0EDE"/>
    <w:rsid w:val="005D17A8"/>
    <w:rsid w:val="005E07C9"/>
    <w:rsid w:val="005E3805"/>
    <w:rsid w:val="005E5D31"/>
    <w:rsid w:val="006061CE"/>
    <w:rsid w:val="00621903"/>
    <w:rsid w:val="00622D85"/>
    <w:rsid w:val="00632883"/>
    <w:rsid w:val="0063358F"/>
    <w:rsid w:val="00633CD2"/>
    <w:rsid w:val="00641801"/>
    <w:rsid w:val="00644FEF"/>
    <w:rsid w:val="006505CA"/>
    <w:rsid w:val="00661B40"/>
    <w:rsid w:val="0067076F"/>
    <w:rsid w:val="00673264"/>
    <w:rsid w:val="00673E1B"/>
    <w:rsid w:val="00676F4F"/>
    <w:rsid w:val="00697BD9"/>
    <w:rsid w:val="006A073F"/>
    <w:rsid w:val="006C39C7"/>
    <w:rsid w:val="006C7234"/>
    <w:rsid w:val="006E0676"/>
    <w:rsid w:val="006E6C47"/>
    <w:rsid w:val="006F3BB0"/>
    <w:rsid w:val="006F6077"/>
    <w:rsid w:val="00703121"/>
    <w:rsid w:val="00703E2B"/>
    <w:rsid w:val="0071107D"/>
    <w:rsid w:val="00723584"/>
    <w:rsid w:val="007236A5"/>
    <w:rsid w:val="007333F0"/>
    <w:rsid w:val="00735574"/>
    <w:rsid w:val="007362EB"/>
    <w:rsid w:val="00740187"/>
    <w:rsid w:val="0074434D"/>
    <w:rsid w:val="007468CB"/>
    <w:rsid w:val="00746EA4"/>
    <w:rsid w:val="00747DF6"/>
    <w:rsid w:val="00753081"/>
    <w:rsid w:val="007544D9"/>
    <w:rsid w:val="00754576"/>
    <w:rsid w:val="00762932"/>
    <w:rsid w:val="00762B9D"/>
    <w:rsid w:val="0077264C"/>
    <w:rsid w:val="007776E1"/>
    <w:rsid w:val="007845AD"/>
    <w:rsid w:val="007B285C"/>
    <w:rsid w:val="007B5FA8"/>
    <w:rsid w:val="007B7B4F"/>
    <w:rsid w:val="007C24B1"/>
    <w:rsid w:val="007D1C3D"/>
    <w:rsid w:val="007D2CF1"/>
    <w:rsid w:val="007D3356"/>
    <w:rsid w:val="007D59AC"/>
    <w:rsid w:val="007D6BD5"/>
    <w:rsid w:val="007F2377"/>
    <w:rsid w:val="007F7496"/>
    <w:rsid w:val="00800C65"/>
    <w:rsid w:val="00805AB9"/>
    <w:rsid w:val="00807B1E"/>
    <w:rsid w:val="00811175"/>
    <w:rsid w:val="00811F78"/>
    <w:rsid w:val="00812201"/>
    <w:rsid w:val="00815707"/>
    <w:rsid w:val="00834D89"/>
    <w:rsid w:val="0083605E"/>
    <w:rsid w:val="0084466C"/>
    <w:rsid w:val="00851646"/>
    <w:rsid w:val="008532B6"/>
    <w:rsid w:val="00857858"/>
    <w:rsid w:val="008624B2"/>
    <w:rsid w:val="00870534"/>
    <w:rsid w:val="008852F5"/>
    <w:rsid w:val="00885E06"/>
    <w:rsid w:val="0088716A"/>
    <w:rsid w:val="008957BF"/>
    <w:rsid w:val="008A4ECB"/>
    <w:rsid w:val="008B1E22"/>
    <w:rsid w:val="008C2198"/>
    <w:rsid w:val="008C79B0"/>
    <w:rsid w:val="008E0F52"/>
    <w:rsid w:val="008E711D"/>
    <w:rsid w:val="008F0EEE"/>
    <w:rsid w:val="008F5047"/>
    <w:rsid w:val="00906A82"/>
    <w:rsid w:val="00921904"/>
    <w:rsid w:val="009334C0"/>
    <w:rsid w:val="00943A0F"/>
    <w:rsid w:val="00947BF1"/>
    <w:rsid w:val="00947F8C"/>
    <w:rsid w:val="009501A8"/>
    <w:rsid w:val="0095784A"/>
    <w:rsid w:val="0097647E"/>
    <w:rsid w:val="00977B50"/>
    <w:rsid w:val="009933C2"/>
    <w:rsid w:val="00993C62"/>
    <w:rsid w:val="0099530C"/>
    <w:rsid w:val="009A0FE8"/>
    <w:rsid w:val="009A4634"/>
    <w:rsid w:val="009B00C9"/>
    <w:rsid w:val="009B0A54"/>
    <w:rsid w:val="009C1A61"/>
    <w:rsid w:val="009C7A5D"/>
    <w:rsid w:val="009D10F3"/>
    <w:rsid w:val="009D608C"/>
    <w:rsid w:val="009E1BE5"/>
    <w:rsid w:val="009F0598"/>
    <w:rsid w:val="009F6C80"/>
    <w:rsid w:val="009F7971"/>
    <w:rsid w:val="00A015C4"/>
    <w:rsid w:val="00A13F63"/>
    <w:rsid w:val="00A151C1"/>
    <w:rsid w:val="00A238AE"/>
    <w:rsid w:val="00A35503"/>
    <w:rsid w:val="00A523CF"/>
    <w:rsid w:val="00A61851"/>
    <w:rsid w:val="00A63DA2"/>
    <w:rsid w:val="00A64FB5"/>
    <w:rsid w:val="00A72DAA"/>
    <w:rsid w:val="00A7688B"/>
    <w:rsid w:val="00A76925"/>
    <w:rsid w:val="00A83B92"/>
    <w:rsid w:val="00A85C61"/>
    <w:rsid w:val="00A87C91"/>
    <w:rsid w:val="00A96AE8"/>
    <w:rsid w:val="00AA07F8"/>
    <w:rsid w:val="00AA6E8A"/>
    <w:rsid w:val="00AB193B"/>
    <w:rsid w:val="00AB4EF6"/>
    <w:rsid w:val="00AC618A"/>
    <w:rsid w:val="00AD2109"/>
    <w:rsid w:val="00AD44C7"/>
    <w:rsid w:val="00AD6B82"/>
    <w:rsid w:val="00AE619D"/>
    <w:rsid w:val="00AF4998"/>
    <w:rsid w:val="00B02A67"/>
    <w:rsid w:val="00B04A4B"/>
    <w:rsid w:val="00B109C7"/>
    <w:rsid w:val="00B32709"/>
    <w:rsid w:val="00B46A80"/>
    <w:rsid w:val="00B47BD8"/>
    <w:rsid w:val="00B654F8"/>
    <w:rsid w:val="00B657F7"/>
    <w:rsid w:val="00B67960"/>
    <w:rsid w:val="00B70377"/>
    <w:rsid w:val="00B7713B"/>
    <w:rsid w:val="00BA0ED8"/>
    <w:rsid w:val="00BB49E5"/>
    <w:rsid w:val="00BB750E"/>
    <w:rsid w:val="00BC298F"/>
    <w:rsid w:val="00BD2B00"/>
    <w:rsid w:val="00BD3F48"/>
    <w:rsid w:val="00BD51CB"/>
    <w:rsid w:val="00BE289A"/>
    <w:rsid w:val="00BF0311"/>
    <w:rsid w:val="00BF2E4A"/>
    <w:rsid w:val="00C006E9"/>
    <w:rsid w:val="00C07045"/>
    <w:rsid w:val="00C077B4"/>
    <w:rsid w:val="00C10DA7"/>
    <w:rsid w:val="00C20487"/>
    <w:rsid w:val="00C533DC"/>
    <w:rsid w:val="00C56F43"/>
    <w:rsid w:val="00C57767"/>
    <w:rsid w:val="00C62735"/>
    <w:rsid w:val="00C70DB6"/>
    <w:rsid w:val="00C81FD1"/>
    <w:rsid w:val="00C874D0"/>
    <w:rsid w:val="00C93650"/>
    <w:rsid w:val="00C9580B"/>
    <w:rsid w:val="00CA4AE8"/>
    <w:rsid w:val="00CB4749"/>
    <w:rsid w:val="00CB4CE0"/>
    <w:rsid w:val="00CC553E"/>
    <w:rsid w:val="00CC73FC"/>
    <w:rsid w:val="00CD6231"/>
    <w:rsid w:val="00CE1C93"/>
    <w:rsid w:val="00CE78E2"/>
    <w:rsid w:val="00CF3A27"/>
    <w:rsid w:val="00CF6B0B"/>
    <w:rsid w:val="00D013E1"/>
    <w:rsid w:val="00D221B1"/>
    <w:rsid w:val="00D2290A"/>
    <w:rsid w:val="00D24AEF"/>
    <w:rsid w:val="00D2656D"/>
    <w:rsid w:val="00D32D3B"/>
    <w:rsid w:val="00D374CE"/>
    <w:rsid w:val="00D4508F"/>
    <w:rsid w:val="00D47305"/>
    <w:rsid w:val="00D55238"/>
    <w:rsid w:val="00D63A3D"/>
    <w:rsid w:val="00D63DD4"/>
    <w:rsid w:val="00D77E98"/>
    <w:rsid w:val="00D80E92"/>
    <w:rsid w:val="00D91131"/>
    <w:rsid w:val="00DA21CB"/>
    <w:rsid w:val="00DA6186"/>
    <w:rsid w:val="00DA6897"/>
    <w:rsid w:val="00DB6838"/>
    <w:rsid w:val="00DF7397"/>
    <w:rsid w:val="00E02E04"/>
    <w:rsid w:val="00E040C7"/>
    <w:rsid w:val="00E05BC3"/>
    <w:rsid w:val="00E05D2A"/>
    <w:rsid w:val="00E06672"/>
    <w:rsid w:val="00E07A53"/>
    <w:rsid w:val="00E10A29"/>
    <w:rsid w:val="00E10EF3"/>
    <w:rsid w:val="00E1462B"/>
    <w:rsid w:val="00E217D2"/>
    <w:rsid w:val="00E224EC"/>
    <w:rsid w:val="00E27508"/>
    <w:rsid w:val="00E60136"/>
    <w:rsid w:val="00E61C28"/>
    <w:rsid w:val="00E716F1"/>
    <w:rsid w:val="00E72286"/>
    <w:rsid w:val="00E7785F"/>
    <w:rsid w:val="00E826C1"/>
    <w:rsid w:val="00E913C6"/>
    <w:rsid w:val="00E95015"/>
    <w:rsid w:val="00EB34C5"/>
    <w:rsid w:val="00EB4A26"/>
    <w:rsid w:val="00ED63F9"/>
    <w:rsid w:val="00ED7D04"/>
    <w:rsid w:val="00EE5368"/>
    <w:rsid w:val="00F0242A"/>
    <w:rsid w:val="00F108C0"/>
    <w:rsid w:val="00F2000A"/>
    <w:rsid w:val="00F2595A"/>
    <w:rsid w:val="00F30B2B"/>
    <w:rsid w:val="00F35199"/>
    <w:rsid w:val="00F353A5"/>
    <w:rsid w:val="00F4133A"/>
    <w:rsid w:val="00F46353"/>
    <w:rsid w:val="00F603CF"/>
    <w:rsid w:val="00F60F26"/>
    <w:rsid w:val="00F6648D"/>
    <w:rsid w:val="00F670F7"/>
    <w:rsid w:val="00F764E3"/>
    <w:rsid w:val="00F767E3"/>
    <w:rsid w:val="00F96E85"/>
    <w:rsid w:val="00F97C25"/>
    <w:rsid w:val="00FA277D"/>
    <w:rsid w:val="00FA34E3"/>
    <w:rsid w:val="00FA7C54"/>
    <w:rsid w:val="00FB1CC2"/>
    <w:rsid w:val="00FB4CC8"/>
    <w:rsid w:val="00FC0BA5"/>
    <w:rsid w:val="00FE3CC2"/>
    <w:rsid w:val="00FE57A8"/>
    <w:rsid w:val="00FE7BAD"/>
    <w:rsid w:val="00FF36D6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B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212724"/>
    <w:rPr>
      <w:color w:val="800080" w:themeColor="followedHyperlink"/>
      <w:u w:val="single"/>
    </w:rPr>
  </w:style>
  <w:style w:type="paragraph" w:styleId="Commarcadores">
    <w:name w:val="List Bullet"/>
    <w:basedOn w:val="Normal"/>
    <w:uiPriority w:val="99"/>
    <w:unhideWhenUsed/>
    <w:rsid w:val="008E711D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postosdefronteir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5982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olucaoANTT603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Props1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E3F86A12-2130-4A81-A3DC-FC6646593007}">
  <ds:schemaRefs>
    <ds:schemaRef ds:uri="http://schemas.microsoft.com/office/2006/documentManagement/types"/>
    <ds:schemaRef ds:uri="1c40e12e-f98c-4b79-97e2-86c8cad9af50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8c050b36-cb9e-4ef7-97cb-c36ac349bbcb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595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21</cp:revision>
  <dcterms:created xsi:type="dcterms:W3CDTF">2025-10-12T21:13:00Z</dcterms:created>
  <dcterms:modified xsi:type="dcterms:W3CDTF">2025-10-13T02:01:00Z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